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5A" w:rsidRPr="009966F6" w:rsidRDefault="00AB6CB3">
      <w:pPr>
        <w:pStyle w:val="Tekstpodstawowy"/>
        <w:jc w:val="right"/>
        <w:rPr>
          <w:rFonts w:ascii="Cambria" w:hAnsi="Cambria"/>
          <w:sz w:val="20"/>
          <w:szCs w:val="20"/>
        </w:rPr>
      </w:pPr>
      <w:r w:rsidRPr="009966F6">
        <w:rPr>
          <w:rFonts w:ascii="Cambria" w:hAnsi="Cambria"/>
          <w:sz w:val="20"/>
          <w:szCs w:val="20"/>
        </w:rPr>
        <w:t xml:space="preserve">Załącznik </w:t>
      </w:r>
      <w:r w:rsidR="00E057B5" w:rsidRPr="009966F6">
        <w:rPr>
          <w:rFonts w:ascii="Cambria" w:hAnsi="Cambria"/>
          <w:sz w:val="20"/>
          <w:szCs w:val="20"/>
        </w:rPr>
        <w:t>6g</w:t>
      </w:r>
      <w:r w:rsidRPr="009966F6">
        <w:rPr>
          <w:rFonts w:ascii="Cambria" w:hAnsi="Cambria"/>
          <w:sz w:val="20"/>
          <w:szCs w:val="20"/>
        </w:rPr>
        <w:t xml:space="preserve"> do SWZ</w:t>
      </w:r>
    </w:p>
    <w:p w:rsidR="00EB035A" w:rsidRPr="009966F6" w:rsidRDefault="00AB6CB3">
      <w:pPr>
        <w:pStyle w:val="Nagwek"/>
        <w:tabs>
          <w:tab w:val="clear" w:pos="9072"/>
          <w:tab w:val="right" w:pos="9046"/>
        </w:tabs>
        <w:jc w:val="center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9966F6">
        <w:rPr>
          <w:rFonts w:ascii="Cambria" w:hAnsi="Cambria"/>
          <w:b/>
          <w:bCs/>
          <w:sz w:val="20"/>
          <w:szCs w:val="20"/>
          <w:lang w:val="de-DE"/>
        </w:rPr>
        <w:t>SZCZEG</w:t>
      </w:r>
      <w:r w:rsidRPr="009966F6">
        <w:rPr>
          <w:rFonts w:ascii="Cambria" w:hAnsi="Cambria"/>
          <w:b/>
          <w:bCs/>
          <w:sz w:val="20"/>
          <w:szCs w:val="20"/>
        </w:rPr>
        <w:t>ÓŁOWY OPIS PRZEDMIOTU ZAMÓWIENIA</w:t>
      </w:r>
    </w:p>
    <w:p w:rsidR="00EB035A" w:rsidRPr="009966F6" w:rsidRDefault="00EB035A">
      <w:pPr>
        <w:pStyle w:val="Nagwek"/>
        <w:tabs>
          <w:tab w:val="clear" w:pos="9072"/>
          <w:tab w:val="right" w:pos="9046"/>
        </w:tabs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335DC6" w:rsidRPr="009966F6" w:rsidRDefault="00335DC6" w:rsidP="00335DC6">
      <w:pPr>
        <w:spacing w:after="120" w:line="240" w:lineRule="auto"/>
        <w:rPr>
          <w:rFonts w:ascii="Cambria" w:eastAsia="Times New Roman" w:hAnsi="Cambria"/>
          <w:sz w:val="20"/>
          <w:szCs w:val="20"/>
        </w:rPr>
      </w:pPr>
    </w:p>
    <w:p w:rsidR="00335DC6" w:rsidRPr="009966F6" w:rsidRDefault="00335DC6" w:rsidP="00335DC6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9966F6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335DC6" w:rsidRPr="009966F6" w:rsidRDefault="00335DC6" w:rsidP="00335DC6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335DC6" w:rsidRPr="009966F6" w:rsidRDefault="00335DC6" w:rsidP="00335DC6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9966F6">
        <w:rPr>
          <w:rFonts w:ascii="Cambria" w:hAnsi="Cambria"/>
          <w:b/>
          <w:sz w:val="20"/>
          <w:szCs w:val="20"/>
        </w:rPr>
        <w:t xml:space="preserve">Zakup i dostawę sprzętu komputerowego, sprzętu fotograficznego, sprzętu graficznego,  oraz oprogramowania dla szkoły na rzecz realizacji projektów realizowanych w ramach Regionalnego Programu Operacyjnego Województwa Świętokrzyskiego na lata 2014-2020 ze środków  Europejskiego Funduszu Społecznego, </w:t>
      </w:r>
      <w:r w:rsidRPr="009966F6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:rsidR="00335DC6" w:rsidRPr="009966F6" w:rsidRDefault="00335DC6" w:rsidP="00335DC6">
      <w:pPr>
        <w:pStyle w:val="Tekstpodstawowy"/>
        <w:rPr>
          <w:rFonts w:ascii="Cambria" w:hAnsi="Cambria"/>
          <w:sz w:val="20"/>
          <w:szCs w:val="20"/>
        </w:rPr>
      </w:pPr>
    </w:p>
    <w:p w:rsidR="00335DC6" w:rsidRPr="009966F6" w:rsidRDefault="00335DC6" w:rsidP="00335DC6">
      <w:pPr>
        <w:pStyle w:val="Tekstpodstawowy"/>
        <w:rPr>
          <w:rFonts w:ascii="Cambria" w:hAnsi="Cambria"/>
          <w:sz w:val="20"/>
          <w:szCs w:val="20"/>
        </w:rPr>
      </w:pPr>
    </w:p>
    <w:p w:rsidR="00335DC6" w:rsidRPr="009966F6" w:rsidRDefault="00335DC6" w:rsidP="00335DC6">
      <w:pPr>
        <w:pStyle w:val="Tekstpodstawowy"/>
        <w:rPr>
          <w:rFonts w:ascii="Cambria" w:hAnsi="Cambria"/>
          <w:sz w:val="20"/>
          <w:szCs w:val="20"/>
        </w:rPr>
      </w:pPr>
    </w:p>
    <w:p w:rsidR="00335DC6" w:rsidRPr="009966F6" w:rsidRDefault="00E057B5" w:rsidP="00335DC6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9966F6">
        <w:rPr>
          <w:rFonts w:ascii="Cambria" w:hAnsi="Cambria"/>
          <w:b/>
          <w:sz w:val="20"/>
          <w:szCs w:val="20"/>
        </w:rPr>
        <w:t>Zadanie</w:t>
      </w:r>
      <w:r w:rsidR="00335DC6" w:rsidRPr="009966F6">
        <w:rPr>
          <w:rFonts w:ascii="Cambria" w:hAnsi="Cambria"/>
          <w:b/>
          <w:sz w:val="20"/>
          <w:szCs w:val="20"/>
        </w:rPr>
        <w:t xml:space="preserve"> 7</w:t>
      </w:r>
    </w:p>
    <w:p w:rsidR="00335DC6" w:rsidRPr="009966F6" w:rsidRDefault="00335DC6" w:rsidP="00335DC6">
      <w:pPr>
        <w:pStyle w:val="Tekstpodstawowy"/>
        <w:rPr>
          <w:rFonts w:ascii="Cambria" w:hAnsi="Cambria"/>
          <w:sz w:val="20"/>
          <w:szCs w:val="20"/>
        </w:rPr>
      </w:pPr>
    </w:p>
    <w:p w:rsidR="00335DC6" w:rsidRPr="009966F6" w:rsidRDefault="00335DC6" w:rsidP="00335DC6">
      <w:pPr>
        <w:pStyle w:val="Tekstpodstawowy"/>
        <w:jc w:val="center"/>
        <w:rPr>
          <w:rFonts w:ascii="Cambria" w:hAnsi="Cambria"/>
          <w:sz w:val="20"/>
          <w:szCs w:val="20"/>
        </w:rPr>
      </w:pPr>
      <w:r w:rsidRPr="009966F6">
        <w:rPr>
          <w:rFonts w:ascii="Cambria" w:hAnsi="Cambria"/>
          <w:b/>
          <w:bCs/>
          <w:sz w:val="20"/>
          <w:szCs w:val="20"/>
        </w:rPr>
        <w:t>SPRZĘ</w:t>
      </w:r>
      <w:r w:rsidRPr="009966F6">
        <w:rPr>
          <w:rFonts w:ascii="Cambria" w:hAnsi="Cambria"/>
          <w:b/>
          <w:bCs/>
          <w:sz w:val="20"/>
          <w:szCs w:val="20"/>
          <w:lang w:val="de-DE"/>
        </w:rPr>
        <w:t xml:space="preserve">T FOTOGRAFICZNY </w:t>
      </w:r>
      <w:r w:rsidRPr="009966F6">
        <w:rPr>
          <w:rFonts w:ascii="Cambria" w:hAnsi="Cambria"/>
          <w:b/>
          <w:bCs/>
          <w:iCs/>
          <w:sz w:val="20"/>
          <w:szCs w:val="20"/>
        </w:rPr>
        <w:br/>
        <w:t xml:space="preserve">na potrzeby projektu </w:t>
      </w:r>
      <w:r w:rsidRPr="009966F6">
        <w:rPr>
          <w:rFonts w:ascii="Cambria" w:hAnsi="Cambria"/>
          <w:b/>
          <w:bCs/>
          <w:iCs/>
          <w:sz w:val="20"/>
          <w:szCs w:val="20"/>
        </w:rPr>
        <w:br/>
        <w:t xml:space="preserve">„Profesjonalne kadry </w:t>
      </w:r>
    </w:p>
    <w:p w:rsidR="00335DC6" w:rsidRPr="009966F6" w:rsidRDefault="00335DC6" w:rsidP="00335DC6">
      <w:pPr>
        <w:pStyle w:val="Tekstpodstawowy"/>
        <w:rPr>
          <w:rFonts w:ascii="Cambria" w:hAnsi="Cambria"/>
          <w:sz w:val="20"/>
          <w:szCs w:val="20"/>
        </w:rPr>
      </w:pPr>
    </w:p>
    <w:p w:rsidR="00335DC6" w:rsidRPr="009966F6" w:rsidRDefault="00335DC6" w:rsidP="00335DC6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9966F6" w:rsidRDefault="00EB035A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p w:rsidR="00E057B5" w:rsidRPr="009966F6" w:rsidRDefault="00E057B5">
      <w:pPr>
        <w:rPr>
          <w:rFonts w:ascii="Cambria" w:hAnsi="Cambria"/>
          <w:sz w:val="20"/>
          <w:szCs w:val="20"/>
        </w:rPr>
      </w:pPr>
    </w:p>
    <w:tbl>
      <w:tblPr>
        <w:tblStyle w:val="TableNormal"/>
        <w:tblW w:w="88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77"/>
        <w:gridCol w:w="708"/>
        <w:gridCol w:w="4568"/>
      </w:tblGrid>
      <w:tr w:rsidR="00EB035A" w:rsidRPr="009966F6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6F6">
              <w:rPr>
                <w:rFonts w:ascii="Cambria" w:hAnsi="Cambria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66F6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66F6">
              <w:rPr>
                <w:rFonts w:ascii="Cambria" w:hAnsi="Cambria"/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66F6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966F6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EB035A" w:rsidRPr="009966F6">
        <w:trPr>
          <w:trHeight w:val="2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Pełnoklatkowy bezlusterkowy aparat cyfrowy z dodatkowym akumulatorem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Pełnoklatkowy aparat bezlusterkowy. Kompatybilny z systemem lamp błyskowych Canon E-TTL II oraz z obiektywem Canon RF i EF (EF poprzez adapter). Matryca CMOS o rozdzielczości min 30 MP. Obudowa ze stop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w magnezu, tryb slow motion, czas otwarcia migawki 30-1/8000s. ISO 100-40000, zdjęcia seryjne min 8kl/s. Dodatkowy akumulator. Wizjer OLED min 3000000pkt.</w:t>
            </w:r>
          </w:p>
        </w:tc>
      </w:tr>
      <w:tr w:rsidR="00EB035A" w:rsidRPr="009966F6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Jasny profesjonalny obiektyw portretowy 85 mm/1.2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mocowaniem Canon RF lub EF, autofocus, ogniskowa 85 mm, światło min. 1.2</w:t>
            </w:r>
          </w:p>
        </w:tc>
      </w:tr>
      <w:tr w:rsidR="00EB035A" w:rsidRPr="009966F6">
        <w:trPr>
          <w:trHeight w:val="15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Jasny profesjonalny obiektyw standardowy 50mm/1.4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mocowaniem Canon RF lub EF, Ogniskowa 50 mm, autofocus, światło min. 1.4. Średnica filtra 77 milimetr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w, przysłona 9 listków lub więcej, minimalna odległość ostrzenia 40 cm. Cichy szybki silnik ultradzwiękowy.</w:t>
            </w:r>
          </w:p>
        </w:tc>
      </w:tr>
      <w:tr w:rsidR="00EB035A" w:rsidRPr="009966F6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Jasny profesjonalny obiektyw szerokokątny 24mm/1.4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mocowaniem Canon RF lub EF, Ogniskowa 50 mm, autofocus, światło min. 1.4, waga max650 gram </w:t>
            </w:r>
          </w:p>
        </w:tc>
      </w:tr>
      <w:tr w:rsidR="00EB035A" w:rsidRPr="009966F6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Jasny profesjonalny obiektyw sportowy 70-200mm/2.8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mocowaniem Canon RF lub EF,  Zakres ogniskowych 70-200mm, autofocus, światło min. 2.8, stabilizacja obrazu. Minimum 11 listk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w przysłony</w:t>
            </w:r>
          </w:p>
        </w:tc>
      </w:tr>
      <w:tr w:rsidR="00EB035A" w:rsidRPr="009966F6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Profesjonalny obiektyw sportowy 150-600mm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Kompatybilny z mocowaniem Canon RF lub EF, autofocus, Zakres ogniskowych150-600mm, , stabilizacja obrazu, średnica filtra minimum 105 milimetr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  <w:lang w:val="es-ES_tradnl"/>
              </w:rPr>
              <w:t>ó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w</w:t>
            </w:r>
          </w:p>
        </w:tc>
      </w:tr>
      <w:tr w:rsidR="00EB035A" w:rsidRPr="009966F6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Średnioformatowy aparat cyfrowy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Matryca COMOS o rozmiarze fizycz</w:t>
            </w:r>
            <w:r w:rsidR="009D5593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nym nie mniejszym niż 30x40mm. i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D5593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rozdzielczoś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  <w:lang w:val="de-DE"/>
              </w:rPr>
              <w:t>ci minimum 50 MP</w:t>
            </w:r>
          </w:p>
          <w:p w:rsidR="00EB035A" w:rsidRPr="009966F6" w:rsidRDefault="00AB6CB3" w:rsidP="009D559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obiektywem </w:t>
            </w:r>
            <w:r w:rsidR="009D5593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z pozycji 8,9,10 niniejszej części zamówienia</w:t>
            </w:r>
          </w:p>
        </w:tc>
      </w:tr>
      <w:tr w:rsidR="00EB035A" w:rsidRPr="009966F6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Średnioformatowy obiektyw portretowy 110mm/2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 w:rsidP="00AE7634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aparatami </w:t>
            </w:r>
            <w:r w:rsidR="00AE7634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z pozycji 7 niniejszej części zamówienia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, autofocus, ogniskowa 110mm,światło 2.0</w:t>
            </w:r>
          </w:p>
        </w:tc>
      </w:tr>
      <w:tr w:rsidR="00EB035A" w:rsidRPr="009966F6">
        <w:trPr>
          <w:trHeight w:val="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Średnioformatowy obiektyw  standartowy 63mm/2.8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aparatami </w:t>
            </w:r>
            <w:r w:rsidR="00AE7634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z pozycji 7 niniejszej części zamówienia,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, autofocus, ogniskowa 63mm,światło 2.8</w:t>
            </w:r>
          </w:p>
        </w:tc>
      </w:tr>
      <w:tr w:rsidR="00EB035A" w:rsidRPr="009966F6">
        <w:trPr>
          <w:trHeight w:val="10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Średnio</w:t>
            </w:r>
            <w:r w:rsidR="005666D3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-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formatowy obiektyw   szerokokątny 45mm/2.8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aparatami </w:t>
            </w:r>
            <w:r w:rsidR="00AE7634"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z pozycji 7 niniejszej części zamówienia,</w:t>
            </w: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, autofocus, ogniskowa 45mm,światło 2.8</w:t>
            </w:r>
          </w:p>
        </w:tc>
      </w:tr>
      <w:tr w:rsidR="00EB035A" w:rsidRPr="009966F6">
        <w:trPr>
          <w:trHeight w:val="1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Pełnoklatkowy bezlusterkowy aparat cyfrowy z dodatkowym akumulatorem</w:t>
            </w:r>
          </w:p>
          <w:p w:rsidR="00EB035A" w:rsidRPr="009966F6" w:rsidRDefault="00EB035A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2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Pełnoklatkowy aparat bezlusterkowy. Kompatybilny z systemem lamp błyskowych Canon E-TTL II oraz z obiektywami Canon RF i EF (dopuszczalny adapter). Matryca CMOS o rozdzielczości min 26MP. Dodatkowy akumulator.</w:t>
            </w:r>
          </w:p>
        </w:tc>
      </w:tr>
      <w:tr w:rsidR="00EB035A" w:rsidRPr="009966F6">
        <w:trPr>
          <w:trHeight w:val="1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Adapter Canon EF-RF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Wysokiej jakości adapter canon ef-rf. Pozwalający na zamontowanie ciężkich obiektywów L pewnie i bez luzów. Z zabezpieczeniem przeciw wilgoci oraz kurzowi zarówno od strony aparatu jak i obiektywu. </w:t>
            </w:r>
          </w:p>
          <w:p w:rsidR="00335DC6" w:rsidRPr="009966F6" w:rsidRDefault="00335DC6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:rsidR="00335DC6" w:rsidRPr="009966F6" w:rsidRDefault="00335DC6" w:rsidP="007949E9">
            <w:pPr>
              <w:spacing w:after="0"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</w:tr>
      <w:tr w:rsidR="00EB035A" w:rsidRPr="009966F6">
        <w:trPr>
          <w:trHeight w:val="20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Obiektyw zmiennoogniskowy 24-70mm/2.8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9966F6" w:rsidRDefault="00AB6CB3">
            <w:pPr>
              <w:spacing w:after="0" w:line="240" w:lineRule="auto"/>
              <w:ind w:left="33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Kompatybilny z mocowaniem aparatu Canon EOS EF lub RF. Autofocus. Ogniskowa 24-70mm, otwór względny przysłony 2.8 lub większy, stały w całym zakresie ogniskowych. Stabilizacja obrazu. Wykorzystane odlewane soczewki asferyczne, szkło o niskiej dyspersji, soczewki o niskim współczynniku załamania światła. Minimalna odległość ostrzenia 38 cm. </w:t>
            </w:r>
          </w:p>
        </w:tc>
      </w:tr>
    </w:tbl>
    <w:p w:rsidR="00EB035A" w:rsidRPr="009966F6" w:rsidRDefault="00EB035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:rsidR="00335DC6" w:rsidRPr="009966F6" w:rsidRDefault="007949E9">
      <w:pPr>
        <w:widowControl w:val="0"/>
        <w:spacing w:line="240" w:lineRule="auto"/>
        <w:rPr>
          <w:rFonts w:ascii="Cambria" w:hAnsi="Cambria"/>
          <w:sz w:val="20"/>
          <w:szCs w:val="20"/>
        </w:rPr>
      </w:pPr>
      <w:r w:rsidRPr="009966F6">
        <w:rPr>
          <w:rFonts w:ascii="Cambria" w:hAnsi="Cambria"/>
          <w:b/>
          <w:color w:val="000000" w:themeColor="text1"/>
          <w:sz w:val="20"/>
          <w:szCs w:val="20"/>
        </w:rPr>
        <w:t xml:space="preserve">Zamawiający posiada na wyposażeniu sprzęt fotograficzny marki Canon </w:t>
      </w:r>
    </w:p>
    <w:p w:rsidR="00335DC6" w:rsidRPr="009966F6" w:rsidRDefault="00335DC6" w:rsidP="00335DC6">
      <w:pPr>
        <w:keepLines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9966F6">
        <w:rPr>
          <w:rFonts w:ascii="Cambria" w:hAnsi="Cambria"/>
          <w:sz w:val="20"/>
          <w:szCs w:val="20"/>
        </w:rPr>
        <w:t xml:space="preserve">Wymagane dokumenty potwierdzające: </w:t>
      </w:r>
    </w:p>
    <w:p w:rsidR="00335DC6" w:rsidRPr="009966F6" w:rsidRDefault="00335DC6" w:rsidP="00335DC6">
      <w:pPr>
        <w:keepLines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1134" w:hanging="283"/>
        <w:jc w:val="both"/>
        <w:rPr>
          <w:rFonts w:ascii="Cambria" w:hAnsi="Cambria"/>
          <w:sz w:val="20"/>
          <w:szCs w:val="20"/>
        </w:rPr>
      </w:pPr>
      <w:r w:rsidRPr="009966F6">
        <w:rPr>
          <w:rFonts w:ascii="Cambria" w:hAnsi="Cambria"/>
          <w:sz w:val="20"/>
          <w:szCs w:val="20"/>
        </w:rPr>
        <w:t xml:space="preserve">Certyfikat ISO 9001:2008 lub 9001:2015 dla producenta sprzętu </w:t>
      </w:r>
    </w:p>
    <w:p w:rsidR="00335DC6" w:rsidRPr="00E057B5" w:rsidRDefault="00335DC6" w:rsidP="00335DC6">
      <w:pPr>
        <w:keepLines/>
        <w:tabs>
          <w:tab w:val="left" w:pos="1134"/>
        </w:tabs>
        <w:spacing w:before="120" w:after="120"/>
        <w:rPr>
          <w:rFonts w:ascii="Cambria" w:hAnsi="Cambria"/>
          <w:sz w:val="20"/>
          <w:szCs w:val="20"/>
        </w:rPr>
      </w:pPr>
      <w:r w:rsidRPr="009966F6">
        <w:rPr>
          <w:rFonts w:ascii="Cambria" w:hAnsi="Cambria"/>
          <w:sz w:val="20"/>
          <w:szCs w:val="20"/>
        </w:rPr>
        <w:t>Dokumenty sporządzone w języku obcym są składane wraz z tłumaczeniem na język polski.</w:t>
      </w:r>
      <w:bookmarkStart w:id="0" w:name="_GoBack"/>
      <w:bookmarkEnd w:id="0"/>
    </w:p>
    <w:p w:rsidR="00335DC6" w:rsidRPr="00E057B5" w:rsidRDefault="00335DC6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sectPr w:rsidR="00335DC6" w:rsidRPr="00E057B5" w:rsidSect="00EB0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F6" w:rsidRDefault="00A44BF6" w:rsidP="00EB035A">
      <w:pPr>
        <w:spacing w:after="0" w:line="240" w:lineRule="auto"/>
      </w:pPr>
      <w:r>
        <w:separator/>
      </w:r>
    </w:p>
  </w:endnote>
  <w:endnote w:type="continuationSeparator" w:id="0">
    <w:p w:rsidR="00A44BF6" w:rsidRDefault="00A44BF6" w:rsidP="00E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0" w:rsidRDefault="007A6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5A" w:rsidRDefault="00AB6CB3">
    <w:pPr>
      <w:pStyle w:val="Stopka"/>
      <w:tabs>
        <w:tab w:val="clear" w:pos="9072"/>
        <w:tab w:val="right" w:pos="9046"/>
      </w:tabs>
      <w:jc w:val="center"/>
    </w:pPr>
    <w:r>
      <w:t xml:space="preserve">Strona </w:t>
    </w:r>
    <w:r w:rsidR="004E240A">
      <w:rPr>
        <w:b/>
        <w:bCs/>
      </w:rPr>
      <w:fldChar w:fldCharType="begin"/>
    </w:r>
    <w:r>
      <w:rPr>
        <w:b/>
        <w:bCs/>
      </w:rPr>
      <w:instrText xml:space="preserve"> PAGE </w:instrText>
    </w:r>
    <w:r w:rsidR="004E240A">
      <w:rPr>
        <w:b/>
        <w:bCs/>
      </w:rPr>
      <w:fldChar w:fldCharType="separate"/>
    </w:r>
    <w:r w:rsidR="009966F6">
      <w:rPr>
        <w:b/>
        <w:bCs/>
        <w:noProof/>
      </w:rPr>
      <w:t>2</w:t>
    </w:r>
    <w:r w:rsidR="004E240A">
      <w:rPr>
        <w:b/>
        <w:bCs/>
      </w:rPr>
      <w:fldChar w:fldCharType="end"/>
    </w:r>
    <w:r>
      <w:t xml:space="preserve"> z </w:t>
    </w:r>
    <w:r w:rsidR="004E240A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4E240A">
      <w:rPr>
        <w:b/>
        <w:bCs/>
      </w:rPr>
      <w:fldChar w:fldCharType="separate"/>
    </w:r>
    <w:r w:rsidR="009966F6">
      <w:rPr>
        <w:b/>
        <w:bCs/>
        <w:noProof/>
      </w:rPr>
      <w:t>3</w:t>
    </w:r>
    <w:r w:rsidR="004E240A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0" w:rsidRDefault="007A6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F6" w:rsidRDefault="00A44BF6" w:rsidP="00EB035A">
      <w:pPr>
        <w:spacing w:after="0" w:line="240" w:lineRule="auto"/>
      </w:pPr>
      <w:r>
        <w:separator/>
      </w:r>
    </w:p>
  </w:footnote>
  <w:footnote w:type="continuationSeparator" w:id="0">
    <w:p w:rsidR="00A44BF6" w:rsidRDefault="00A44BF6" w:rsidP="00E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0" w:rsidRDefault="007A6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7"/>
      <w:gridCol w:w="1983"/>
      <w:gridCol w:w="2691"/>
    </w:tblGrid>
    <w:tr w:rsidR="007A63F0" w:rsidTr="007A63F0">
      <w:trPr>
        <w:jc w:val="center"/>
      </w:trPr>
      <w:tc>
        <w:tcPr>
          <w:tcW w:w="1010" w:type="pct"/>
          <w:hideMark/>
        </w:tcPr>
        <w:p w:rsidR="007A63F0" w:rsidRDefault="007A63F0" w:rsidP="007A63F0">
          <w:pPr>
            <w:rPr>
              <w:rFonts w:cs="Times New Roman"/>
              <w:noProof/>
              <w:color w:val="auto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7A63F0" w:rsidRDefault="007A63F0" w:rsidP="007A63F0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7A63F0" w:rsidRDefault="007A63F0" w:rsidP="007A63F0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7A63F0" w:rsidRDefault="007A63F0" w:rsidP="007A63F0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63F0" w:rsidRDefault="007A63F0" w:rsidP="007A63F0">
    <w:pPr>
      <w:pStyle w:val="Nagwek"/>
      <w:jc w:val="center"/>
      <w:rPr>
        <w:rFonts w:ascii="Cambria" w:hAnsi="Cambria"/>
        <w:i/>
        <w:sz w:val="16"/>
        <w:szCs w:val="16"/>
      </w:rPr>
    </w:pPr>
  </w:p>
  <w:p w:rsidR="007A63F0" w:rsidRDefault="007A63F0" w:rsidP="007A63F0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EB035A" w:rsidRPr="007A63F0" w:rsidRDefault="00EB035A" w:rsidP="007A63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0" w:rsidRDefault="007A6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1E5"/>
    <w:multiLevelType w:val="multilevel"/>
    <w:tmpl w:val="6D6AE43C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B522CB"/>
    <w:multiLevelType w:val="hybridMultilevel"/>
    <w:tmpl w:val="F89C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035A"/>
    <w:rsid w:val="00084E21"/>
    <w:rsid w:val="0018483B"/>
    <w:rsid w:val="0025262C"/>
    <w:rsid w:val="00335DC6"/>
    <w:rsid w:val="004E240A"/>
    <w:rsid w:val="005666D3"/>
    <w:rsid w:val="00604B4F"/>
    <w:rsid w:val="006C5B45"/>
    <w:rsid w:val="007949E9"/>
    <w:rsid w:val="007A63F0"/>
    <w:rsid w:val="00926DB0"/>
    <w:rsid w:val="00980FDD"/>
    <w:rsid w:val="009966F6"/>
    <w:rsid w:val="009A4583"/>
    <w:rsid w:val="009D5593"/>
    <w:rsid w:val="009F6832"/>
    <w:rsid w:val="00A14148"/>
    <w:rsid w:val="00A44BF6"/>
    <w:rsid w:val="00A50123"/>
    <w:rsid w:val="00A67B98"/>
    <w:rsid w:val="00AA2A51"/>
    <w:rsid w:val="00AB6CB3"/>
    <w:rsid w:val="00AE7634"/>
    <w:rsid w:val="00B35D83"/>
    <w:rsid w:val="00BA5915"/>
    <w:rsid w:val="00CB5CE0"/>
    <w:rsid w:val="00E057B5"/>
    <w:rsid w:val="00EB035A"/>
    <w:rsid w:val="00F36B7C"/>
    <w:rsid w:val="00F440A7"/>
    <w:rsid w:val="00F868E3"/>
    <w:rsid w:val="00FA5AAB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5969D-FDEE-4268-947A-9603A39E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B035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35A"/>
    <w:rPr>
      <w:u w:val="single"/>
    </w:rPr>
  </w:style>
  <w:style w:type="table" w:customStyle="1" w:styleId="TableNormal">
    <w:name w:val="Table Normal"/>
    <w:rsid w:val="00EB0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link w:val="NagwekZnak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Tekstpodstawowy">
    <w:name w:val="Body Text"/>
    <w:rsid w:val="00EB035A"/>
    <w:pPr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rsid w:val="00EB035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EB035A"/>
    <w:rPr>
      <w:outline w:val="0"/>
      <w:color w:val="0000FF"/>
      <w:u w:val="single" w:color="0000FF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335DC6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7A63F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148"/>
    <w:rPr>
      <w:rFonts w:ascii="Tahoma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832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832"/>
    <w:rPr>
      <w:rFonts w:ascii="Calibri" w:hAnsi="Calibri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2021-12-06T14:45:00Z</cp:lastPrinted>
  <dcterms:created xsi:type="dcterms:W3CDTF">2021-12-06T12:33:00Z</dcterms:created>
  <dcterms:modified xsi:type="dcterms:W3CDTF">2021-12-10T12:14:00Z</dcterms:modified>
</cp:coreProperties>
</file>